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sz w:val="36"/>
          <w:szCs w:val="36"/>
          <w:rtl w:val="0"/>
        </w:rPr>
        <w:t xml:space="preserve">VBBP | Mental &amp; Financial Health - September</w:t>
        <w:br w:type="textWrapping"/>
        <w:t xml:space="preserve">(Suicide Prevention Month)</w:t>
      </w:r>
      <w:r w:rsidDel="00000000" w:rsidR="00000000" w:rsidRPr="00000000">
        <w:rPr>
          <w:rtl w:val="0"/>
        </w:rPr>
      </w:r>
    </w:p>
    <w:p w:rsidR="00000000" w:rsidDel="00000000" w:rsidP="00000000" w:rsidRDefault="00000000" w:rsidRPr="00000000" w14:paraId="00000002">
      <w:pPr>
        <w:rPr>
          <w:i w:val="1"/>
        </w:rPr>
      </w:pPr>
      <w:r w:rsidDel="00000000" w:rsidR="00000000" w:rsidRPr="00000000">
        <w:rPr>
          <w:i w:val="1"/>
          <w:rtl w:val="0"/>
        </w:rPr>
        <w:t xml:space="preserve">Note: if you would like to add the link to VBBP or VetCents </w:t>
      </w:r>
      <w:hyperlink r:id="rId6">
        <w:r w:rsidDel="00000000" w:rsidR="00000000" w:rsidRPr="00000000">
          <w:rPr>
            <w:i w:val="1"/>
            <w:color w:val="1155cc"/>
            <w:u w:val="single"/>
            <w:rtl w:val="0"/>
          </w:rPr>
          <w:t xml:space="preserve">https://veteransbenefitsbanking.org</w:t>
        </w:r>
      </w:hyperlink>
      <w:r w:rsidDel="00000000" w:rsidR="00000000" w:rsidRPr="00000000">
        <w:rPr>
          <w:i w:val="1"/>
          <w:rtl w:val="0"/>
        </w:rPr>
        <w:t xml:space="preserve"> or other links, please mention it in your post and add the link in the comments section where you can. Please include #VBBP and #Veterans with each post.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5">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06">
      <w:pPr>
        <w:rPr>
          <w:rFonts w:ascii="Roboto" w:cs="Roboto" w:eastAsia="Roboto" w:hAnsi="Roboto"/>
          <w:color w:val="0d0d0d"/>
          <w:sz w:val="24"/>
          <w:szCs w:val="24"/>
        </w:rPr>
      </w:pPr>
      <w:r w:rsidDel="00000000" w:rsidR="00000000" w:rsidRPr="00000000">
        <w:rPr>
          <w:b w:val="1"/>
          <w:sz w:val="28"/>
          <w:szCs w:val="28"/>
          <w:rtl w:val="0"/>
        </w:rPr>
        <w:t xml:space="preserve">Twitter/X</w:t>
      </w:r>
      <w:r w:rsidDel="00000000" w:rsidR="00000000" w:rsidRPr="00000000">
        <w:rPr>
          <w:rtl w:val="0"/>
        </w:rPr>
      </w:r>
    </w:p>
    <w:p w:rsidR="00000000" w:rsidDel="00000000" w:rsidP="00000000" w:rsidRDefault="00000000" w:rsidRPr="00000000" w14:paraId="00000007">
      <w:pPr>
        <w:rPr>
          <w:b w:val="1"/>
          <w:sz w:val="28"/>
          <w:szCs w:val="28"/>
        </w:rPr>
      </w:pPr>
      <w:r w:rsidDel="00000000" w:rsidR="00000000" w:rsidRPr="00000000">
        <w:rPr>
          <w:b w:val="1"/>
          <w:sz w:val="28"/>
          <w:szCs w:val="28"/>
          <w:rtl w:val="0"/>
        </w:rPr>
        <w:t xml:space="preserve">Instagram</w:t>
      </w:r>
    </w:p>
    <w:p w:rsidR="00000000" w:rsidDel="00000000" w:rsidP="00000000" w:rsidRDefault="00000000" w:rsidRPr="00000000" w14:paraId="00000008">
      <w:pPr>
        <w:rPr>
          <w:b w:val="1"/>
          <w:sz w:val="28"/>
          <w:szCs w:val="28"/>
        </w:rPr>
      </w:pPr>
      <w:r w:rsidDel="00000000" w:rsidR="00000000" w:rsidRPr="00000000">
        <w:rPr>
          <w:rtl w:val="0"/>
        </w:rPr>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Mental Wellness and Financial Health </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 stress can take a toll on mental health. At VBBP, we’re committed to helping Veterans navigate their financial challenges. Our personalized guidance aims to ease financial worries and support mental wellness. Visit VBBP today to start your journey towards stability! 💪💰</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 #FinancialHealth #MentalWellness #VBBP</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Did You Know? Financial strain can contribute to stress, anxiety, and other mental health issues. VBBP offers tools and resources to help Veterans manage their finances and alleviate stress. Discover how financial planning can lead to better mental health. </w:t>
      </w:r>
    </w:p>
    <w:p w:rsidR="00000000" w:rsidDel="00000000" w:rsidP="00000000" w:rsidRDefault="00000000" w:rsidRPr="00000000" w14:paraId="0000000E">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#FinancialWellness #MentalHealth #VeteransSupport #VBBP</w:t>
      </w:r>
    </w:p>
    <w:p w:rsidR="00000000" w:rsidDel="00000000" w:rsidP="00000000" w:rsidRDefault="00000000" w:rsidRPr="00000000" w14:paraId="0000000F">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10">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Worried about your finances? Financial stress can affect your mood and mental health. VBBP provides resources and personalized plans to help you manage money and improve mental well-being. Take control today and build a better future. </w:t>
      </w:r>
    </w:p>
    <w:p w:rsidR="00000000" w:rsidDel="00000000" w:rsidP="00000000" w:rsidRDefault="00000000" w:rsidRPr="00000000" w14:paraId="00000011">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 #FinancialHealth #MentalWellness #VBBP</w:t>
      </w:r>
    </w:p>
    <w:p w:rsidR="00000000" w:rsidDel="00000000" w:rsidP="00000000" w:rsidRDefault="00000000" w:rsidRPr="00000000" w14:paraId="00000012">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13">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Mental and financial health go hand in hand. With VetCents, Veterans can access tools and support to manage their finances and reduce stress. VetCents is empowering Veterans to improve their financial health.</w:t>
      </w:r>
    </w:p>
    <w:p w:rsidR="00000000" w:rsidDel="00000000" w:rsidP="00000000" w:rsidRDefault="00000000" w:rsidRPr="00000000" w14:paraId="00000014">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#VBBP #Veterans #FinancialHealth #MentalHealthAwareness #VetCents</w:t>
      </w:r>
    </w:p>
    <w:p w:rsidR="00000000" w:rsidDel="00000000" w:rsidP="00000000" w:rsidRDefault="00000000" w:rsidRPr="00000000" w14:paraId="00000015">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16">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The first step toward resolving your financial issues is to discuss them with an expert. VBBP offers a safe space to discuss your financial concerns with financial and credit counselors. Get the support you need through VBBP. </w:t>
      </w:r>
    </w:p>
    <w:p w:rsidR="00000000" w:rsidDel="00000000" w:rsidP="00000000" w:rsidRDefault="00000000" w:rsidRPr="00000000" w14:paraId="00000017">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#VeteransSupport #MentalHealthAwareness #FinancialWellness #VBBP</w:t>
      </w:r>
    </w:p>
    <w:p w:rsidR="00000000" w:rsidDel="00000000" w:rsidP="00000000" w:rsidRDefault="00000000" w:rsidRPr="00000000" w14:paraId="00000018">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19">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Stressing about finances can take a toll on mental health. With VetCents, Veterans can access tools to budget, save, and plan for the future, leading to greater peace of mind. #VBBP #Veterans #FinancialWellness #MentalHealth #VetCents</w:t>
      </w:r>
    </w:p>
    <w:p w:rsidR="00000000" w:rsidDel="00000000" w:rsidP="00000000" w:rsidRDefault="00000000" w:rsidRPr="00000000" w14:paraId="0000001A">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Setting financial goals is crucial for mental peace of mind. VBBP’s financial and credit counselors offer guidance on creating a budget and managing expenses, helping you reduce financial stress and improve overall well-being. Let’s set and achieve your goals together! 🏅📆</w:t>
      </w:r>
    </w:p>
    <w:p w:rsidR="00000000" w:rsidDel="00000000" w:rsidP="00000000" w:rsidRDefault="00000000" w:rsidRPr="00000000" w14:paraId="0000001B">
      <w:pPr>
        <w:pBdr>
          <w:top w:color="e3e3e3" w:space="0" w:sz="0" w:val="none"/>
          <w:left w:color="e3e3e3" w:space="0" w:sz="0" w:val="none"/>
          <w:bottom w:color="e3e3e3" w:space="0" w:sz="0" w:val="none"/>
          <w:right w:color="e3e3e3" w:space="0" w:sz="0" w:val="none"/>
          <w:between w:color="e3e3e3" w:space="0" w:sz="0" w:val="none"/>
        </w:pBdr>
        <w:shd w:fill="ffffff" w:val="clear"/>
        <w:rPr>
          <w:rFonts w:ascii="Roboto" w:cs="Roboto" w:eastAsia="Roboto" w:hAnsi="Roboto"/>
          <w:color w:val="0d0d0d"/>
          <w:sz w:val="24"/>
          <w:szCs w:val="24"/>
        </w:rPr>
      </w:pPr>
      <w:r w:rsidDel="00000000" w:rsidR="00000000" w:rsidRPr="00000000">
        <w:rPr>
          <w:rFonts w:ascii="Roboto" w:cs="Roboto" w:eastAsia="Roboto" w:hAnsi="Roboto"/>
          <w:color w:val="0d0d0d"/>
          <w:sz w:val="24"/>
          <w:szCs w:val="24"/>
          <w:rtl w:val="0"/>
        </w:rPr>
        <w:t xml:space="preserve">#VeteransSupport #FinancialHealth #MentalWellness #VBBP</w:t>
      </w:r>
    </w:p>
    <w:p w:rsidR="00000000" w:rsidDel="00000000" w:rsidP="00000000" w:rsidRDefault="00000000" w:rsidRPr="00000000" w14:paraId="0000001C">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1D">
      <w:pPr>
        <w:pBdr>
          <w:top w:color="e3e3e3" w:space="0" w:sz="0" w:val="none"/>
          <w:left w:color="e3e3e3" w:space="0" w:sz="0" w:val="none"/>
          <w:bottom w:color="e3e3e3" w:space="0" w:sz="0" w:val="none"/>
          <w:right w:color="e3e3e3" w:space="0" w:sz="0" w:val="none"/>
          <w:between w:color="e3e3e3" w:space="0" w:sz="0" w:val="none"/>
        </w:pBdr>
        <w:shd w:fill="ffffff" w:val="clear"/>
        <w:ind w:left="0" w:firstLine="0"/>
        <w:rPr>
          <w:rFonts w:ascii="Roboto" w:cs="Roboto" w:eastAsia="Roboto" w:hAnsi="Roboto"/>
          <w:color w:val="0d0d0d"/>
          <w:sz w:val="24"/>
          <w:szCs w:val="24"/>
        </w:rPr>
      </w:pPr>
      <w:r w:rsidDel="00000000" w:rsidR="00000000" w:rsidRPr="00000000">
        <w:rPr>
          <w:rtl w:val="0"/>
        </w:rPr>
      </w:r>
    </w:p>
    <w:p w:rsidR="00000000" w:rsidDel="00000000" w:rsidP="00000000" w:rsidRDefault="00000000" w:rsidRPr="00000000" w14:paraId="0000001E">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Veterans in crisis can easily access help anytime, day or night. The Veterans Crisis Line is up 24/7 and accessible on the VBBP site. For immediate assistance, dial 988 and then press 1. If you're a Veteran in crisis or concerned about one, connect with our caring, qualified responders for confidential help. Many of them are Veterans themselves. Your well-being is our priority. </w:t>
      </w:r>
    </w:p>
    <w:p w:rsidR="00000000" w:rsidDel="00000000" w:rsidP="00000000" w:rsidRDefault="00000000" w:rsidRPr="00000000" w14:paraId="0000001F">
      <w:pPr>
        <w:rPr>
          <w:rFonts w:ascii="Roboto" w:cs="Roboto" w:eastAsia="Roboto" w:hAnsi="Roboto"/>
          <w:sz w:val="24"/>
          <w:szCs w:val="24"/>
        </w:rPr>
      </w:pPr>
      <w:r w:rsidDel="00000000" w:rsidR="00000000" w:rsidRPr="00000000">
        <w:rPr>
          <w:rFonts w:ascii="Roboto" w:cs="Roboto" w:eastAsia="Roboto" w:hAnsi="Roboto"/>
          <w:color w:val="0d0d0d"/>
          <w:sz w:val="24"/>
          <w:szCs w:val="24"/>
          <w:highlight w:val="white"/>
          <w:rtl w:val="0"/>
        </w:rPr>
        <w:t xml:space="preserve">#VBBP #Veterans #VeteransCrisisLine #MentalHealthAwareness</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veteransbenefitsbanking.org/vetcen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