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D206E5" w14:textId="77777777" w:rsidR="008C7590" w:rsidRDefault="008C7590" w:rsidP="008C7590">
      <w:pPr>
        <w:rPr>
          <w:b/>
          <w:bCs/>
          <w:sz w:val="36"/>
          <w:szCs w:val="36"/>
        </w:rPr>
      </w:pPr>
      <w:r w:rsidRPr="008C7590">
        <w:rPr>
          <w:b/>
          <w:bCs/>
          <w:sz w:val="36"/>
          <w:szCs w:val="36"/>
        </w:rPr>
        <w:t>Financial Education and Literacy</w:t>
      </w:r>
    </w:p>
    <w:p w14:paraId="3A23A960" w14:textId="77777777" w:rsidR="008C7590" w:rsidRPr="008C7590" w:rsidRDefault="008C7590" w:rsidP="008C7590">
      <w:pPr>
        <w:rPr>
          <w:b/>
          <w:bCs/>
          <w:sz w:val="36"/>
          <w:szCs w:val="36"/>
        </w:rPr>
      </w:pPr>
    </w:p>
    <w:p w14:paraId="185F671F" w14:textId="77777777" w:rsidR="008C7590" w:rsidRPr="008C7590" w:rsidRDefault="008C7590" w:rsidP="008C7590">
      <w:pPr>
        <w:rPr>
          <w:i/>
          <w:iCs/>
        </w:rPr>
      </w:pPr>
      <w:r w:rsidRPr="008C7590">
        <w:rPr>
          <w:i/>
          <w:iCs/>
        </w:rPr>
        <w:t>•</w:t>
      </w:r>
      <w:r w:rsidRPr="008C7590">
        <w:rPr>
          <w:i/>
          <w:iCs/>
        </w:rPr>
        <w:tab/>
      </w:r>
      <w:proofErr w:type="spellStart"/>
      <w:r w:rsidRPr="008C7590">
        <w:rPr>
          <w:i/>
          <w:iCs/>
        </w:rPr>
        <w:t>VetCents</w:t>
      </w:r>
      <w:proofErr w:type="spellEnd"/>
      <w:r w:rsidRPr="008C7590">
        <w:rPr>
          <w:i/>
          <w:iCs/>
        </w:rPr>
        <w:t xml:space="preserve"> Platform: Comprehensive financial education platform for improving financial literacy. </w:t>
      </w:r>
    </w:p>
    <w:p w14:paraId="1F03C144" w14:textId="77777777" w:rsidR="008C7590" w:rsidRPr="008C7590" w:rsidRDefault="008C7590" w:rsidP="008C7590">
      <w:pPr>
        <w:rPr>
          <w:i/>
          <w:iCs/>
        </w:rPr>
      </w:pPr>
      <w:r w:rsidRPr="008C7590">
        <w:rPr>
          <w:i/>
          <w:iCs/>
        </w:rPr>
        <w:t>•</w:t>
      </w:r>
      <w:r w:rsidRPr="008C7590">
        <w:rPr>
          <w:i/>
          <w:iCs/>
        </w:rPr>
        <w:tab/>
        <w:t xml:space="preserve">Tax Preparation: Insights and tips to navigate tax challenges effectively. </w:t>
      </w:r>
    </w:p>
    <w:p w14:paraId="6E1A1F99" w14:textId="77777777" w:rsidR="008C7590" w:rsidRPr="008C7590" w:rsidRDefault="008C7590" w:rsidP="008C7590">
      <w:pPr>
        <w:rPr>
          <w:i/>
          <w:iCs/>
        </w:rPr>
      </w:pPr>
      <w:r w:rsidRPr="008C7590">
        <w:rPr>
          <w:i/>
          <w:iCs/>
        </w:rPr>
        <w:t>•</w:t>
      </w:r>
      <w:r w:rsidRPr="008C7590">
        <w:rPr>
          <w:i/>
          <w:iCs/>
        </w:rPr>
        <w:tab/>
        <w:t xml:space="preserve">Building &amp; Repairing Credit: Resources to help Veterans improve their credit health. </w:t>
      </w:r>
    </w:p>
    <w:p w14:paraId="0AE7920C" w14:textId="77777777" w:rsidR="00055CE2" w:rsidRDefault="00055CE2"/>
    <w:p w14:paraId="4B4E5BD8" w14:textId="77777777" w:rsidR="008C7590" w:rsidRDefault="008C7590"/>
    <w:p w14:paraId="3F1A557A" w14:textId="0EFBE768" w:rsidR="008C7590" w:rsidRPr="008C7590" w:rsidRDefault="008C7590" w:rsidP="008C7590">
      <w:pPr>
        <w:pStyle w:val="NormalWeb"/>
        <w:numPr>
          <w:ilvl w:val="0"/>
          <w:numId w:val="3"/>
        </w:numPr>
        <w:rPr>
          <w:rFonts w:asciiTheme="minorHAnsi" w:hAnsiTheme="minorHAnsi"/>
        </w:rPr>
      </w:pPr>
      <w:r w:rsidRPr="008C7590">
        <w:rPr>
          <w:rStyle w:val="Strong"/>
          <w:rFonts w:ascii="Apple Color Emoji" w:eastAsiaTheme="majorEastAsia" w:hAnsi="Apple Color Emoji" w:cs="Apple Color Emoji"/>
        </w:rPr>
        <w:t>💼</w:t>
      </w:r>
      <w:r w:rsidRPr="008C7590">
        <w:rPr>
          <w:rStyle w:val="Strong"/>
          <w:rFonts w:asciiTheme="minorHAnsi" w:eastAsiaTheme="majorEastAsia" w:hAnsiTheme="minorHAnsi"/>
        </w:rPr>
        <w:t xml:space="preserve"> October is National Financial Planning Month! Are you ready to take charge of your financial future? With VBBP, you can access up to three free consultations with an accredited financial counselor. Don't wait—start planning today!</w:t>
      </w:r>
      <w:r w:rsidRPr="008C7590">
        <w:rPr>
          <w:rFonts w:asciiTheme="minorHAnsi" w:hAnsiTheme="minorHAnsi"/>
        </w:rPr>
        <w:br/>
        <w:t xml:space="preserve">Learn more: </w:t>
      </w:r>
      <w:hyperlink r:id="rId5" w:tgtFrame="_new" w:history="1">
        <w:r w:rsidRPr="008C7590">
          <w:rPr>
            <w:rStyle w:val="Hyperlink"/>
            <w:rFonts w:asciiTheme="minorHAnsi" w:eastAsiaTheme="majorEastAsia" w:hAnsiTheme="minorHAnsi"/>
          </w:rPr>
          <w:t>Financial Co</w:t>
        </w:r>
        <w:r w:rsidRPr="008C7590">
          <w:rPr>
            <w:rStyle w:val="Hyperlink"/>
            <w:rFonts w:asciiTheme="minorHAnsi" w:eastAsiaTheme="majorEastAsia" w:hAnsiTheme="minorHAnsi"/>
          </w:rPr>
          <w:t>u</w:t>
        </w:r>
        <w:r w:rsidRPr="008C7590">
          <w:rPr>
            <w:rStyle w:val="Hyperlink"/>
            <w:rFonts w:asciiTheme="minorHAnsi" w:eastAsiaTheme="majorEastAsia" w:hAnsiTheme="minorHAnsi"/>
          </w:rPr>
          <w:t>nseling</w:t>
        </w:r>
      </w:hyperlink>
      <w:r>
        <w:rPr>
          <w:rFonts w:asciiTheme="minorHAnsi" w:hAnsiTheme="minorHAnsi"/>
        </w:rPr>
        <w:br/>
      </w:r>
    </w:p>
    <w:p w14:paraId="704DF811" w14:textId="70E94663" w:rsidR="008C7590" w:rsidRPr="008C7590" w:rsidRDefault="008C7590" w:rsidP="008C7590">
      <w:pPr>
        <w:pStyle w:val="NormalWeb"/>
        <w:numPr>
          <w:ilvl w:val="0"/>
          <w:numId w:val="3"/>
        </w:numPr>
        <w:rPr>
          <w:rFonts w:asciiTheme="minorHAnsi" w:hAnsiTheme="minorHAnsi"/>
        </w:rPr>
      </w:pPr>
      <w:r w:rsidRPr="008C7590">
        <w:rPr>
          <w:rStyle w:val="Strong"/>
          <w:rFonts w:ascii="Apple Color Emoji" w:eastAsiaTheme="majorEastAsia" w:hAnsi="Apple Color Emoji" w:cs="Apple Color Emoji"/>
        </w:rPr>
        <w:t>💰</w:t>
      </w:r>
      <w:r w:rsidRPr="008C7590">
        <w:rPr>
          <w:rStyle w:val="Strong"/>
          <w:rFonts w:asciiTheme="minorHAnsi" w:eastAsiaTheme="majorEastAsia" w:hAnsiTheme="minorHAnsi"/>
        </w:rPr>
        <w:t xml:space="preserve"> Struggling with budgeting? VBBP can help! Our financial counselors provide tools and strategies tailored to your needs. Take the first step toward financial wellness today!</w:t>
      </w:r>
      <w:r w:rsidRPr="008C7590">
        <w:rPr>
          <w:rFonts w:asciiTheme="minorHAnsi" w:hAnsiTheme="minorHAnsi"/>
        </w:rPr>
        <w:br/>
        <w:t xml:space="preserve">Learn more: </w:t>
      </w:r>
      <w:hyperlink r:id="rId6" w:tgtFrame="_new" w:history="1">
        <w:r w:rsidRPr="008C7590">
          <w:rPr>
            <w:rStyle w:val="Hyperlink"/>
            <w:rFonts w:asciiTheme="minorHAnsi" w:eastAsiaTheme="majorEastAsia" w:hAnsiTheme="minorHAnsi"/>
          </w:rPr>
          <w:t>Financial Counseling</w:t>
        </w:r>
      </w:hyperlink>
      <w:r>
        <w:rPr>
          <w:rFonts w:asciiTheme="minorHAnsi" w:hAnsiTheme="minorHAnsi"/>
        </w:rPr>
        <w:br/>
      </w:r>
    </w:p>
    <w:p w14:paraId="7A32A0B4" w14:textId="403E3A5A" w:rsidR="008C7590" w:rsidRPr="008C7590" w:rsidRDefault="008C7590" w:rsidP="008C7590">
      <w:pPr>
        <w:pStyle w:val="NormalWeb"/>
        <w:numPr>
          <w:ilvl w:val="0"/>
          <w:numId w:val="3"/>
        </w:numPr>
        <w:rPr>
          <w:rFonts w:asciiTheme="minorHAnsi" w:hAnsiTheme="minorHAnsi"/>
        </w:rPr>
      </w:pPr>
      <w:r w:rsidRPr="008C7590">
        <w:rPr>
          <w:rStyle w:val="Strong"/>
          <w:rFonts w:asciiTheme="minorHAnsi" w:eastAsiaTheme="majorEastAsia" w:hAnsiTheme="minorHAnsi"/>
        </w:rPr>
        <w:t>Estate planning can be daunting, but you don’t have to navigate it alone. VBBP counselors are here to assist you in understanding your options and making informed decisions.</w:t>
      </w:r>
      <w:r w:rsidRPr="008C7590">
        <w:rPr>
          <w:rFonts w:asciiTheme="minorHAnsi" w:hAnsiTheme="minorHAnsi"/>
        </w:rPr>
        <w:br/>
        <w:t xml:space="preserve">Start planning: </w:t>
      </w:r>
      <w:hyperlink r:id="rId7" w:tgtFrame="_new" w:history="1">
        <w:r w:rsidRPr="008C7590">
          <w:rPr>
            <w:rStyle w:val="Hyperlink"/>
            <w:rFonts w:asciiTheme="minorHAnsi" w:eastAsiaTheme="majorEastAsia" w:hAnsiTheme="minorHAnsi"/>
          </w:rPr>
          <w:t>Financial Counseling</w:t>
        </w:r>
      </w:hyperlink>
      <w:r>
        <w:rPr>
          <w:rFonts w:asciiTheme="minorHAnsi" w:hAnsiTheme="minorHAnsi"/>
        </w:rPr>
        <w:br/>
      </w:r>
    </w:p>
    <w:p w14:paraId="034C1567" w14:textId="2E51683C" w:rsidR="008C7590" w:rsidRPr="008C7590" w:rsidRDefault="008C7590" w:rsidP="008C7590">
      <w:pPr>
        <w:pStyle w:val="NormalWeb"/>
        <w:numPr>
          <w:ilvl w:val="0"/>
          <w:numId w:val="3"/>
        </w:numPr>
        <w:rPr>
          <w:rFonts w:asciiTheme="minorHAnsi" w:hAnsiTheme="minorHAnsi"/>
        </w:rPr>
      </w:pPr>
      <w:r w:rsidRPr="008C7590">
        <w:rPr>
          <w:rStyle w:val="Strong"/>
          <w:rFonts w:ascii="Apple Color Emoji" w:eastAsiaTheme="majorEastAsia" w:hAnsi="Apple Color Emoji" w:cs="Apple Color Emoji"/>
        </w:rPr>
        <w:t>💬</w:t>
      </w:r>
      <w:r w:rsidRPr="008C7590">
        <w:rPr>
          <w:rStyle w:val="Strong"/>
          <w:rFonts w:asciiTheme="minorHAnsi" w:eastAsiaTheme="majorEastAsia" w:hAnsiTheme="minorHAnsi"/>
        </w:rPr>
        <w:t xml:space="preserve"> "Victor exemplifies the best of the best of financial advisors! His professional, warm, and engaging manner quelled my extreme nervousness about all things financial. I have a newfound confidence in my ability to manage my financial matters, and I have Victor to thank!"</w:t>
      </w:r>
      <w:r w:rsidRPr="008C7590">
        <w:rPr>
          <w:rFonts w:asciiTheme="minorHAnsi" w:hAnsiTheme="minorHAnsi"/>
        </w:rPr>
        <w:br/>
        <w:t>At VBBP, our accredited financial counselors, like Victor, are dedicated to empowering Veterans with the knowledge and skills to take control of their financial lives. Ready to boost your financial confidence? Learn more about our free counseling sessions at VBBP.</w:t>
      </w:r>
      <w:r>
        <w:rPr>
          <w:rFonts w:asciiTheme="minorHAnsi" w:hAnsiTheme="minorHAnsi"/>
        </w:rPr>
        <w:br/>
      </w:r>
    </w:p>
    <w:p w14:paraId="18DDB536" w14:textId="77777777" w:rsidR="008C7590" w:rsidRPr="008C7590" w:rsidRDefault="008C7590" w:rsidP="008C7590">
      <w:pPr>
        <w:pStyle w:val="NormalWeb"/>
        <w:numPr>
          <w:ilvl w:val="0"/>
          <w:numId w:val="3"/>
        </w:numPr>
        <w:rPr>
          <w:rFonts w:asciiTheme="minorHAnsi" w:hAnsiTheme="minorHAnsi"/>
        </w:rPr>
      </w:pPr>
      <w:r w:rsidRPr="008C7590">
        <w:rPr>
          <w:rStyle w:val="Strong"/>
          <w:rFonts w:ascii="Apple Color Emoji" w:eastAsiaTheme="majorEastAsia" w:hAnsi="Apple Color Emoji" w:cs="Apple Color Emoji"/>
        </w:rPr>
        <w:t>💬</w:t>
      </w:r>
      <w:r w:rsidRPr="008C7590">
        <w:rPr>
          <w:rStyle w:val="Strong"/>
          <w:rFonts w:asciiTheme="minorHAnsi" w:eastAsiaTheme="majorEastAsia" w:hAnsiTheme="minorHAnsi"/>
        </w:rPr>
        <w:t xml:space="preserve"> "Sam Barkley's overview and evaluation were invaluable. The time he spent helping me produce a realistic budget helped fine-tune my current and future financial situation and point to potential solutions. As much as anything, I came away with peace of mind."</w:t>
      </w:r>
      <w:r w:rsidRPr="008C7590">
        <w:rPr>
          <w:rFonts w:asciiTheme="minorHAnsi" w:hAnsiTheme="minorHAnsi"/>
        </w:rPr>
        <w:br/>
        <w:t>With VBBP, you can access up to three free consultations with our expert financial counselors, like Sam, who can help you navigate your financial journey. Start your path to financial stability today! Visit VBBP for more information.</w:t>
      </w:r>
    </w:p>
    <w:p w14:paraId="0C7D9338" w14:textId="0418A1F6" w:rsidR="008C7590" w:rsidRPr="008C7590" w:rsidRDefault="008C7590" w:rsidP="008C7590">
      <w:pPr>
        <w:pStyle w:val="NormalWeb"/>
        <w:numPr>
          <w:ilvl w:val="0"/>
          <w:numId w:val="3"/>
        </w:numPr>
        <w:rPr>
          <w:rFonts w:asciiTheme="minorHAnsi" w:hAnsiTheme="minorHAnsi"/>
        </w:rPr>
      </w:pPr>
      <w:r w:rsidRPr="008C7590">
        <w:rPr>
          <w:rStyle w:val="Strong"/>
          <w:rFonts w:ascii="Apple Color Emoji" w:eastAsiaTheme="majorEastAsia" w:hAnsi="Apple Color Emoji" w:cs="Apple Color Emoji"/>
        </w:rPr>
        <w:lastRenderedPageBreak/>
        <w:t>💬</w:t>
      </w:r>
      <w:r w:rsidRPr="008C7590">
        <w:rPr>
          <w:rStyle w:val="Strong"/>
          <w:rFonts w:asciiTheme="minorHAnsi" w:eastAsiaTheme="majorEastAsia" w:hAnsiTheme="minorHAnsi"/>
        </w:rPr>
        <w:t xml:space="preserve"> “Patricia is the best! She is so helpful and patient. She is very understanding of our situation and had solutions to our money issues that really helped!"</w:t>
      </w:r>
      <w:r w:rsidRPr="008C7590">
        <w:rPr>
          <w:rFonts w:asciiTheme="minorHAnsi" w:hAnsiTheme="minorHAnsi"/>
        </w:rPr>
        <w:br/>
        <w:t>At VBBP, we understand that financial challenges can feel overwhelming. Our counselors, like Patricia, provide personalized support and guidance to help Veterans, Beneficiaries, Survivors and Caregivers achieve their financial goals. Take advantage of our free counseling sessions by visiting VBBP today!</w:t>
      </w:r>
      <w:r>
        <w:rPr>
          <w:rFonts w:asciiTheme="minorHAnsi" w:hAnsiTheme="minorHAnsi"/>
        </w:rPr>
        <w:br/>
      </w:r>
    </w:p>
    <w:p w14:paraId="425107A1" w14:textId="6EF1AC9E" w:rsidR="008C7590" w:rsidRPr="00EA74C9" w:rsidRDefault="008C7590" w:rsidP="00EA74C9">
      <w:pPr>
        <w:pStyle w:val="NormalWeb"/>
        <w:numPr>
          <w:ilvl w:val="0"/>
          <w:numId w:val="3"/>
        </w:numPr>
        <w:rPr>
          <w:rFonts w:asciiTheme="minorHAnsi" w:hAnsiTheme="minorHAnsi"/>
        </w:rPr>
      </w:pPr>
      <w:r w:rsidRPr="008C7590">
        <w:rPr>
          <w:rStyle w:val="Strong"/>
          <w:rFonts w:asciiTheme="minorHAnsi" w:eastAsiaTheme="majorEastAsia" w:hAnsiTheme="minorHAnsi"/>
        </w:rPr>
        <w:t xml:space="preserve">Managing your financial well-being starts with education. </w:t>
      </w:r>
      <w:proofErr w:type="spellStart"/>
      <w:r w:rsidRPr="008C7590">
        <w:rPr>
          <w:rStyle w:val="Strong"/>
          <w:rFonts w:asciiTheme="minorHAnsi" w:eastAsiaTheme="majorEastAsia" w:hAnsiTheme="minorHAnsi"/>
        </w:rPr>
        <w:t>VetCents</w:t>
      </w:r>
      <w:proofErr w:type="spellEnd"/>
      <w:r w:rsidRPr="008C7590">
        <w:rPr>
          <w:rStyle w:val="Strong"/>
          <w:rFonts w:asciiTheme="minorHAnsi" w:eastAsiaTheme="majorEastAsia" w:hAnsiTheme="minorHAnsi"/>
        </w:rPr>
        <w:t>, powered by VBBP, offers personalized financial guidance to support Veterans on their journey to financial stability.</w:t>
      </w:r>
      <w:r w:rsidRPr="008C7590">
        <w:rPr>
          <w:rFonts w:asciiTheme="minorHAnsi" w:hAnsiTheme="minorHAnsi"/>
        </w:rPr>
        <w:br/>
        <w:t>#VBBP #Veterans #FinancialHealth #VetCents #FinancialLiteracy</w:t>
      </w:r>
      <w:r>
        <w:rPr>
          <w:rFonts w:asciiTheme="minorHAnsi" w:hAnsiTheme="minorHAnsi"/>
        </w:rPr>
        <w:br/>
      </w:r>
      <w:r w:rsidRPr="00EA74C9">
        <w:rPr>
          <w:rFonts w:asciiTheme="minorHAnsi" w:hAnsiTheme="minorHAnsi"/>
        </w:rPr>
        <w:br/>
      </w:r>
    </w:p>
    <w:p w14:paraId="399E77C4" w14:textId="44F66812" w:rsidR="008C7590" w:rsidRPr="008C7590" w:rsidRDefault="008C7590" w:rsidP="008C7590">
      <w:pPr>
        <w:pStyle w:val="NormalWeb"/>
        <w:numPr>
          <w:ilvl w:val="0"/>
          <w:numId w:val="3"/>
        </w:numPr>
        <w:rPr>
          <w:rFonts w:asciiTheme="minorHAnsi" w:hAnsiTheme="minorHAnsi"/>
        </w:rPr>
      </w:pPr>
      <w:r w:rsidRPr="008C7590">
        <w:rPr>
          <w:rStyle w:val="Strong"/>
          <w:rFonts w:asciiTheme="minorHAnsi" w:eastAsiaTheme="majorEastAsia" w:hAnsiTheme="minorHAnsi"/>
        </w:rPr>
        <w:t xml:space="preserve">Financial literacy is the key to building a secure future. VBBP and </w:t>
      </w:r>
      <w:proofErr w:type="spellStart"/>
      <w:r w:rsidRPr="008C7590">
        <w:rPr>
          <w:rStyle w:val="Strong"/>
          <w:rFonts w:asciiTheme="minorHAnsi" w:eastAsiaTheme="majorEastAsia" w:hAnsiTheme="minorHAnsi"/>
        </w:rPr>
        <w:t>VetCents</w:t>
      </w:r>
      <w:proofErr w:type="spellEnd"/>
      <w:r w:rsidRPr="008C7590">
        <w:rPr>
          <w:rStyle w:val="Strong"/>
          <w:rFonts w:asciiTheme="minorHAnsi" w:eastAsiaTheme="majorEastAsia" w:hAnsiTheme="minorHAnsi"/>
        </w:rPr>
        <w:t xml:space="preserve"> provide Veterans and their families with the knowledge, tools, and resources they need to make informed financial decisions.</w:t>
      </w:r>
      <w:r w:rsidRPr="008C7590">
        <w:rPr>
          <w:rFonts w:asciiTheme="minorHAnsi" w:hAnsiTheme="minorHAnsi"/>
        </w:rPr>
        <w:br/>
        <w:t>#VBBP #Veterans #FinancialLiteracy #FinancialDecisions #VetCents</w:t>
      </w:r>
      <w:r>
        <w:rPr>
          <w:rFonts w:asciiTheme="minorHAnsi" w:hAnsiTheme="minorHAnsi"/>
        </w:rPr>
        <w:br/>
      </w:r>
    </w:p>
    <w:p w14:paraId="0F657099" w14:textId="3C034C36" w:rsidR="008C7590" w:rsidRPr="008C7590" w:rsidRDefault="008C7590" w:rsidP="008C7590">
      <w:pPr>
        <w:pStyle w:val="NormalWeb"/>
        <w:numPr>
          <w:ilvl w:val="0"/>
          <w:numId w:val="3"/>
        </w:numPr>
        <w:rPr>
          <w:rFonts w:asciiTheme="minorHAnsi" w:hAnsiTheme="minorHAnsi"/>
        </w:rPr>
      </w:pPr>
      <w:r w:rsidRPr="008C7590">
        <w:rPr>
          <w:rStyle w:val="Strong"/>
          <w:rFonts w:asciiTheme="minorHAnsi" w:eastAsiaTheme="majorEastAsia" w:hAnsiTheme="minorHAnsi"/>
        </w:rPr>
        <w:t>Did you know? VBBP has surpassed 100 participating financial institutions - each offering Veterans secure access to financial services. Explore how VBBP can help Veterans open a checking account that fits their needs and achieve their financial goals.</w:t>
      </w:r>
      <w:r w:rsidRPr="008C7590">
        <w:rPr>
          <w:rFonts w:asciiTheme="minorHAnsi" w:hAnsiTheme="minorHAnsi"/>
        </w:rPr>
        <w:br/>
        <w:t>#VBBP #Veterans #FinancialServices #VetCents #FinancialSecurity</w:t>
      </w:r>
      <w:r>
        <w:rPr>
          <w:rFonts w:asciiTheme="minorHAnsi" w:hAnsiTheme="minorHAnsi"/>
        </w:rPr>
        <w:br/>
      </w:r>
    </w:p>
    <w:p w14:paraId="419D619E" w14:textId="658F8D01" w:rsidR="008C7590" w:rsidRPr="008C7590" w:rsidRDefault="008C7590" w:rsidP="008C7590">
      <w:pPr>
        <w:pStyle w:val="NormalWeb"/>
        <w:numPr>
          <w:ilvl w:val="0"/>
          <w:numId w:val="3"/>
        </w:numPr>
        <w:rPr>
          <w:rFonts w:asciiTheme="minorHAnsi" w:hAnsiTheme="minorHAnsi"/>
        </w:rPr>
      </w:pPr>
      <w:r w:rsidRPr="008C7590">
        <w:rPr>
          <w:rStyle w:val="Strong"/>
          <w:rFonts w:asciiTheme="minorHAnsi" w:eastAsiaTheme="majorEastAsia" w:hAnsiTheme="minorHAnsi"/>
        </w:rPr>
        <w:t xml:space="preserve">Tax season is upon us, and that means it's time to talk about tax refunds and found money! Whether you're getting a refund or discovering unclaimed property, make sure you have a plan for how to use it wisely. </w:t>
      </w:r>
      <w:proofErr w:type="spellStart"/>
      <w:r w:rsidRPr="008C7590">
        <w:rPr>
          <w:rStyle w:val="Strong"/>
          <w:rFonts w:asciiTheme="minorHAnsi" w:eastAsiaTheme="majorEastAsia" w:hAnsiTheme="minorHAnsi"/>
        </w:rPr>
        <w:t>VetCents</w:t>
      </w:r>
      <w:proofErr w:type="spellEnd"/>
      <w:r w:rsidRPr="008C7590">
        <w:rPr>
          <w:rStyle w:val="Strong"/>
          <w:rFonts w:asciiTheme="minorHAnsi" w:eastAsiaTheme="majorEastAsia" w:hAnsiTheme="minorHAnsi"/>
        </w:rPr>
        <w:t xml:space="preserve"> can help you get started on your savings plan.</w:t>
      </w:r>
      <w:r w:rsidRPr="008C7590">
        <w:rPr>
          <w:rFonts w:asciiTheme="minorHAnsi" w:hAnsiTheme="minorHAnsi"/>
        </w:rPr>
        <w:br/>
        <w:t>#TaxRefund #FinancialPlanning #MoneyManagement</w:t>
      </w:r>
      <w:r>
        <w:rPr>
          <w:rFonts w:asciiTheme="minorHAnsi" w:hAnsiTheme="minorHAnsi"/>
        </w:rPr>
        <w:br/>
      </w:r>
    </w:p>
    <w:p w14:paraId="4DB6C18A" w14:textId="4F2153F3" w:rsidR="008C7590" w:rsidRPr="008C7590" w:rsidRDefault="008C7590" w:rsidP="008C7590">
      <w:pPr>
        <w:pStyle w:val="NormalWeb"/>
        <w:numPr>
          <w:ilvl w:val="0"/>
          <w:numId w:val="3"/>
        </w:numPr>
        <w:rPr>
          <w:rFonts w:asciiTheme="minorHAnsi" w:hAnsiTheme="minorHAnsi"/>
        </w:rPr>
      </w:pPr>
      <w:r w:rsidRPr="008C7590">
        <w:rPr>
          <w:rStyle w:val="Strong"/>
          <w:rFonts w:asciiTheme="minorHAnsi" w:eastAsiaTheme="majorEastAsia" w:hAnsiTheme="minorHAnsi"/>
        </w:rPr>
        <w:t>Unlock the secrets to boosting your credit score at the Veteran Saves "Increase Your Credit Score" Workshop on April 17th. Join experts as they reveal practical strategies to enhance your credit, safeguard your identity, and rectify misinformation.</w:t>
      </w:r>
      <w:r w:rsidRPr="008C7590">
        <w:rPr>
          <w:rFonts w:asciiTheme="minorHAnsi" w:hAnsiTheme="minorHAnsi"/>
        </w:rPr>
        <w:br/>
        <w:t>Visit Veteran Saves to register today!</w:t>
      </w:r>
      <w:r w:rsidRPr="008C7590">
        <w:rPr>
          <w:rFonts w:asciiTheme="minorHAnsi" w:hAnsiTheme="minorHAnsi"/>
        </w:rPr>
        <w:br/>
        <w:t>#FinancialEmpowerment #CreditScoreWorkshop #creditscore</w:t>
      </w:r>
      <w:r>
        <w:rPr>
          <w:rFonts w:asciiTheme="minorHAnsi" w:hAnsiTheme="minorHAnsi"/>
        </w:rPr>
        <w:br/>
      </w:r>
    </w:p>
    <w:p w14:paraId="772BAE7C" w14:textId="4C9E8365" w:rsidR="008C7590" w:rsidRPr="008C7590" w:rsidRDefault="008C7590" w:rsidP="008C7590">
      <w:pPr>
        <w:pStyle w:val="NormalWeb"/>
        <w:numPr>
          <w:ilvl w:val="0"/>
          <w:numId w:val="3"/>
        </w:numPr>
        <w:rPr>
          <w:rFonts w:asciiTheme="minorHAnsi" w:hAnsiTheme="minorHAnsi"/>
        </w:rPr>
      </w:pPr>
      <w:r w:rsidRPr="008C7590">
        <w:rPr>
          <w:rStyle w:val="Strong"/>
          <w:rFonts w:asciiTheme="minorHAnsi" w:eastAsiaTheme="majorEastAsia" w:hAnsiTheme="minorHAnsi"/>
        </w:rPr>
        <w:t>Did you know that your FICO score is used in 90% of lending decisions? It's crucial to understand how your credit score is calculated and what factors influence it. Stay informed and take control of your financial future.</w:t>
      </w:r>
      <w:r w:rsidRPr="008C7590">
        <w:rPr>
          <w:rFonts w:asciiTheme="minorHAnsi" w:hAnsiTheme="minorHAnsi"/>
        </w:rPr>
        <w:br/>
      </w:r>
      <w:hyperlink r:id="rId8" w:tgtFrame="_new" w:history="1">
        <w:r w:rsidRPr="008C7590">
          <w:rPr>
            <w:rStyle w:val="Hyperlink"/>
            <w:rFonts w:asciiTheme="minorHAnsi" w:eastAsiaTheme="majorEastAsia" w:hAnsiTheme="minorHAnsi"/>
          </w:rPr>
          <w:t>FICO Score Info</w:t>
        </w:r>
      </w:hyperlink>
      <w:r w:rsidRPr="008C7590">
        <w:rPr>
          <w:rFonts w:asciiTheme="minorHAnsi" w:hAnsiTheme="minorHAnsi"/>
        </w:rPr>
        <w:br/>
        <w:t>#FICOScore #CreditKnowledge #FinancialEmpowerment</w:t>
      </w:r>
      <w:r>
        <w:rPr>
          <w:rFonts w:asciiTheme="minorHAnsi" w:hAnsiTheme="minorHAnsi"/>
        </w:rPr>
        <w:br/>
      </w:r>
    </w:p>
    <w:p w14:paraId="61D1C5B4" w14:textId="77777777" w:rsidR="008C7590" w:rsidRPr="008C7590" w:rsidRDefault="008C7590" w:rsidP="008C7590">
      <w:pPr>
        <w:pStyle w:val="NormalWeb"/>
        <w:numPr>
          <w:ilvl w:val="0"/>
          <w:numId w:val="3"/>
        </w:numPr>
        <w:rPr>
          <w:rFonts w:asciiTheme="minorHAnsi" w:hAnsiTheme="minorHAnsi"/>
        </w:rPr>
      </w:pPr>
      <w:r w:rsidRPr="008C7590">
        <w:rPr>
          <w:rStyle w:val="Strong"/>
          <w:rFonts w:asciiTheme="minorHAnsi" w:eastAsiaTheme="majorEastAsia" w:hAnsiTheme="minorHAnsi"/>
        </w:rPr>
        <w:lastRenderedPageBreak/>
        <w:t>A good credit score can open doors to opportunities and perks like lower interest rates and fees. Don't underestimate the impact of your credit rating on your everyday life. Take steps to maintain or improve your credit score starting today.</w:t>
      </w:r>
      <w:r w:rsidRPr="008C7590">
        <w:rPr>
          <w:rFonts w:asciiTheme="minorHAnsi" w:hAnsiTheme="minorHAnsi"/>
        </w:rPr>
        <w:br/>
      </w:r>
      <w:hyperlink r:id="rId9" w:tgtFrame="_new" w:history="1">
        <w:r w:rsidRPr="008C7590">
          <w:rPr>
            <w:rStyle w:val="Hyperlink"/>
            <w:rFonts w:asciiTheme="minorHAnsi" w:eastAsiaTheme="majorEastAsia" w:hAnsiTheme="minorHAnsi"/>
          </w:rPr>
          <w:t>Credit Score Info</w:t>
        </w:r>
      </w:hyperlink>
      <w:r w:rsidRPr="008C7590">
        <w:rPr>
          <w:rFonts w:asciiTheme="minorHAnsi" w:hAnsiTheme="minorHAnsi"/>
        </w:rPr>
        <w:br/>
        <w:t>#CreditRating #FinancialOpportunity #CreditPerks</w:t>
      </w:r>
    </w:p>
    <w:p w14:paraId="0F56B5B4" w14:textId="77777777" w:rsidR="008C7590" w:rsidRPr="008C7590" w:rsidRDefault="008C7590"/>
    <w:sectPr w:rsidR="008C7590" w:rsidRPr="008C7590" w:rsidSect="00637D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2F22CB"/>
    <w:multiLevelType w:val="multilevel"/>
    <w:tmpl w:val="0C3EF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5544AA"/>
    <w:multiLevelType w:val="multilevel"/>
    <w:tmpl w:val="F42E3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85479D2"/>
    <w:multiLevelType w:val="multilevel"/>
    <w:tmpl w:val="853609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31666943">
    <w:abstractNumId w:val="0"/>
  </w:num>
  <w:num w:numId="2" w16cid:durableId="591471866">
    <w:abstractNumId w:val="2"/>
  </w:num>
  <w:num w:numId="3" w16cid:durableId="3105973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590"/>
    <w:rsid w:val="00055CE2"/>
    <w:rsid w:val="00580097"/>
    <w:rsid w:val="00637D2C"/>
    <w:rsid w:val="008652D0"/>
    <w:rsid w:val="008B13B2"/>
    <w:rsid w:val="008C7590"/>
    <w:rsid w:val="00A90BB5"/>
    <w:rsid w:val="00B2566F"/>
    <w:rsid w:val="00BF2847"/>
    <w:rsid w:val="00D046C7"/>
    <w:rsid w:val="00EA74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7386C"/>
  <w15:chartTrackingRefBased/>
  <w15:docId w15:val="{37626C6A-9678-B443-96F9-3F4E872E2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C759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C759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C759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C759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C759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C759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C759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C759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C759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759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C759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C759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C759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C759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C759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C759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C759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C7590"/>
    <w:rPr>
      <w:rFonts w:eastAsiaTheme="majorEastAsia" w:cstheme="majorBidi"/>
      <w:color w:val="272727" w:themeColor="text1" w:themeTint="D8"/>
    </w:rPr>
  </w:style>
  <w:style w:type="paragraph" w:styleId="Title">
    <w:name w:val="Title"/>
    <w:basedOn w:val="Normal"/>
    <w:next w:val="Normal"/>
    <w:link w:val="TitleChar"/>
    <w:uiPriority w:val="10"/>
    <w:qFormat/>
    <w:rsid w:val="008C759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759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C759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C759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C759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8C7590"/>
    <w:rPr>
      <w:i/>
      <w:iCs/>
      <w:color w:val="404040" w:themeColor="text1" w:themeTint="BF"/>
    </w:rPr>
  </w:style>
  <w:style w:type="paragraph" w:styleId="ListParagraph">
    <w:name w:val="List Paragraph"/>
    <w:basedOn w:val="Normal"/>
    <w:uiPriority w:val="34"/>
    <w:qFormat/>
    <w:rsid w:val="008C7590"/>
    <w:pPr>
      <w:ind w:left="720"/>
      <w:contextualSpacing/>
    </w:pPr>
  </w:style>
  <w:style w:type="character" w:styleId="IntenseEmphasis">
    <w:name w:val="Intense Emphasis"/>
    <w:basedOn w:val="DefaultParagraphFont"/>
    <w:uiPriority w:val="21"/>
    <w:qFormat/>
    <w:rsid w:val="008C7590"/>
    <w:rPr>
      <w:i/>
      <w:iCs/>
      <w:color w:val="0F4761" w:themeColor="accent1" w:themeShade="BF"/>
    </w:rPr>
  </w:style>
  <w:style w:type="paragraph" w:styleId="IntenseQuote">
    <w:name w:val="Intense Quote"/>
    <w:basedOn w:val="Normal"/>
    <w:next w:val="Normal"/>
    <w:link w:val="IntenseQuoteChar"/>
    <w:uiPriority w:val="30"/>
    <w:qFormat/>
    <w:rsid w:val="008C75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C7590"/>
    <w:rPr>
      <w:i/>
      <w:iCs/>
      <w:color w:val="0F4761" w:themeColor="accent1" w:themeShade="BF"/>
    </w:rPr>
  </w:style>
  <w:style w:type="character" w:styleId="IntenseReference">
    <w:name w:val="Intense Reference"/>
    <w:basedOn w:val="DefaultParagraphFont"/>
    <w:uiPriority w:val="32"/>
    <w:qFormat/>
    <w:rsid w:val="008C7590"/>
    <w:rPr>
      <w:b/>
      <w:bCs/>
      <w:smallCaps/>
      <w:color w:val="0F4761" w:themeColor="accent1" w:themeShade="BF"/>
      <w:spacing w:val="5"/>
    </w:rPr>
  </w:style>
  <w:style w:type="paragraph" w:styleId="NormalWeb">
    <w:name w:val="Normal (Web)"/>
    <w:basedOn w:val="Normal"/>
    <w:uiPriority w:val="99"/>
    <w:semiHidden/>
    <w:unhideWhenUsed/>
    <w:rsid w:val="008C7590"/>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8C7590"/>
    <w:rPr>
      <w:b/>
      <w:bCs/>
    </w:rPr>
  </w:style>
  <w:style w:type="character" w:styleId="Hyperlink">
    <w:name w:val="Hyperlink"/>
    <w:basedOn w:val="DefaultParagraphFont"/>
    <w:uiPriority w:val="99"/>
    <w:semiHidden/>
    <w:unhideWhenUsed/>
    <w:rsid w:val="008C7590"/>
    <w:rPr>
      <w:color w:val="0000FF"/>
      <w:u w:val="single"/>
    </w:rPr>
  </w:style>
  <w:style w:type="character" w:styleId="FollowedHyperlink">
    <w:name w:val="FollowedHyperlink"/>
    <w:basedOn w:val="DefaultParagraphFont"/>
    <w:uiPriority w:val="99"/>
    <w:semiHidden/>
    <w:unhideWhenUsed/>
    <w:rsid w:val="008C759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3734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merfinance.gov/ask-cfpb/what-is-a-credit-score-en-315/" TargetMode="External"/><Relationship Id="rId3" Type="http://schemas.openxmlformats.org/officeDocument/2006/relationships/settings" Target="settings.xml"/><Relationship Id="rId7" Type="http://schemas.openxmlformats.org/officeDocument/2006/relationships/hyperlink" Target="https://veteransbenefitsbanking.org/financial-counsel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veteransbenefitsbanking.org/financial-counseling/" TargetMode="External"/><Relationship Id="rId11" Type="http://schemas.openxmlformats.org/officeDocument/2006/relationships/theme" Target="theme/theme1.xml"/><Relationship Id="rId5" Type="http://schemas.openxmlformats.org/officeDocument/2006/relationships/hyperlink" Target="https://veteransbenefitsbanking.org/financial-counseling/"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onsumerfinance.gov/ask-cfpb/what-is-a-credit-score-en-3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750</Words>
  <Characters>4277</Characters>
  <Application>Microsoft Office Word</Application>
  <DocSecurity>0</DocSecurity>
  <Lines>35</Lines>
  <Paragraphs>10</Paragraphs>
  <ScaleCrop>false</ScaleCrop>
  <Company/>
  <LinksUpToDate>false</LinksUpToDate>
  <CharactersWithSpaces>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Winner</dc:creator>
  <cp:keywords/>
  <dc:description/>
  <cp:lastModifiedBy>Michelle Winner</cp:lastModifiedBy>
  <cp:revision>2</cp:revision>
  <dcterms:created xsi:type="dcterms:W3CDTF">2025-01-24T15:19:00Z</dcterms:created>
  <dcterms:modified xsi:type="dcterms:W3CDTF">2025-01-30T18:55:00Z</dcterms:modified>
</cp:coreProperties>
</file>